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5100"/>
        <w:gridCol w:w="2565"/>
        <w:gridCol w:w="2205"/>
        <w:tblGridChange w:id="0">
          <w:tblGrid>
            <w:gridCol w:w="4050"/>
            <w:gridCol w:w="5100"/>
            <w:gridCol w:w="2565"/>
            <w:gridCol w:w="22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HABERES FUNCIONARIOS/AS JUNIO 2026</w:t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FUNCIONARIO/A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CARGO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HABERES BRUTO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HABERES NETO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GARCÍA LLAURÓ, Luis Gonzalo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Presidente</w:t>
              <w:br w:type="textWrapping"/>
              <w:t xml:space="preserve">Concejal Bloque SEMBRAR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2.711.641,25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2.125.821,00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FRANCESE, Silvana Ruth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Vicepresidenta 1°</w:t>
              <w:br w:type="textWrapping"/>
              <w:t xml:space="preserve">Concejala Bloque Frente Cambia Mendoza - UCR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Percibe beneficio jubilatorio docente preexistente según Expediente 2023-00332-6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GENOVESE, Laura Johanna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Vicepresidenta 2°</w:t>
              <w:br w:type="textWrapping"/>
              <w:t xml:space="preserve">Concejala Bloque Justicialista - Presidenta de Bloque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2.542.163,67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2.069.046,00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CARUSO, Corina Roxana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Bloque SEMBRAR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2.542.163,64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2.001.158,10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COZZARI, Magali Alejandra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Bloque Frente Cambia Mendoza - UCR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2.653.163,65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2.091.070,25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FLORES, Alejandro José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Bloque Frente Cambia Mendoza - UCR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Presidente de Bloque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2.574.163,63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1.993.004,00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GODOY, Rodrigo Emmanuel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Bloque SEMBRAR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2.542.163,66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2.043.624,35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GOMEZ, Marcelo Javier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Bloque Frente Cambia Mendoza - UCR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2.545.163,65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1.983.070,25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JOFRÉ, Diego Mariano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Bloque La Libertad Avanza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Presidente de Bloque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2.542.163,62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2.107.178,40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KIHN ENGELHARDT, Martha Alicia Viviana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Bloque SEMBRAR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Presidenta de Bloque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2.542.163,66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2.043.624,35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HABERES FUNCIONARIOS/AS JUNIO 2026</w:t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FUNCIONARIO/A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CARGO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HABERES BRUTO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MICHELI, Juan Pablo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Secretario del H.C.D.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1.867.253,32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1.079.375,40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ALCARAZ, Ceferino Alberto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Secretario de Bloque La Libertad Avanza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Jofré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1.038.113,90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ARENAS, Gabriela Eliana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Frente Cambia Mendoza - UCR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Cozzari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975.407,20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BAROTTO, Fernando Nicolás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Secretario de Bloque SEMBRAR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García Llauró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1.006.760,50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DALLAGO, María Inés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Frente Cambia Mendoza - UCR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Gómez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975.407,20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ESTÉVEZ, Ariadna Ivon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Frente Cambia Mendoza - UCR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Flores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975.407,20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GUERRERO, Daniela Elizabeth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Justicialista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Genovese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1.019.301,85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ROBLES, Stella Maris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SEMBRAR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 Godoy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1.006.760,50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SORIA, Ángel Adrián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Secretario de Bloque SEMBRAR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Caruso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1.009.577,90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VIDELA, Maria Alexia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Secretaria de Bloque Frente Cambia Mendoza - UCR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975.407,20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ZAMORA, Alexis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Secretario de Bloque SEMBRAR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Concejala Kihn Engelhardt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1.254.134,04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1.006.760,50</w:t>
            </w:r>
          </w:p>
        </w:tc>
      </w:tr>
    </w:tbl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1731263</wp:posOffset>
          </wp:positionH>
          <wp:positionV relativeFrom="paragraph">
            <wp:posOffset>-342899</wp:posOffset>
          </wp:positionV>
          <wp:extent cx="5400000" cy="889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00" cy="889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